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218A8CD3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24F498A" w14:textId="77777777" w:rsidR="00785284" w:rsidRPr="00DE0454" w:rsidRDefault="00785284" w:rsidP="007852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454">
              <w:rPr>
                <w:rFonts w:ascii="Arial" w:hAnsi="Arial" w:cs="Arial"/>
                <w:b/>
                <w:bCs/>
                <w:sz w:val="22"/>
                <w:szCs w:val="22"/>
              </w:rPr>
              <w:t>İŞ SAĞLIĞI VE İŞ GÜVENLİĞİ KOORDİNATÖRLÜĞÜ</w:t>
            </w:r>
          </w:p>
          <w:p w14:paraId="46C51DFB" w14:textId="77777777" w:rsidR="00785284" w:rsidRDefault="00785284" w:rsidP="007852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0454">
              <w:rPr>
                <w:rFonts w:ascii="Arial" w:hAnsi="Arial" w:cs="Arial"/>
                <w:b/>
                <w:sz w:val="22"/>
                <w:szCs w:val="22"/>
              </w:rPr>
              <w:t>YILLIK ÇALIŞMA PLANININ HAZIRLANMASI</w:t>
            </w:r>
          </w:p>
          <w:p w14:paraId="54B3F068" w14:textId="131C00C6" w:rsidR="001E7BC3" w:rsidRPr="008063F7" w:rsidRDefault="00785284" w:rsidP="00785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İŞ AKIŞI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543B276F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785284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06.01.2025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6290BA6E" w:rsidR="00733E05" w:rsidRDefault="00733E05"/>
    <w:p w14:paraId="1751FC2B" w14:textId="654CF729" w:rsidR="00EF0F9A" w:rsidRDefault="001E7BC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2500D5D5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2333625" cy="914400"/>
                <wp:effectExtent l="0" t="0" r="28575" b="19050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923F3" id="Oval 2" o:spid="_x0000_s1026" style="position:absolute;margin-left:0;margin-top:4.55pt;width:183.7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67A34E4" w14:textId="6BD831D7" w:rsidR="00EF0F9A" w:rsidRDefault="00204A4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77832B9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4700D" w14:textId="77777777" w:rsidR="009D4901" w:rsidRPr="009D4901" w:rsidRDefault="009D4901" w:rsidP="009D4901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9D4901">
                              <w:rPr>
                                <w:b/>
                                <w:sz w:val="28"/>
                                <w:szCs w:val="22"/>
                              </w:rPr>
                              <w:t>Yıllık Çalışma Planının Hazırlanması</w:t>
                            </w:r>
                          </w:p>
                          <w:p w14:paraId="56C75CC8" w14:textId="6D60FA42" w:rsidR="00204A4C" w:rsidRPr="009D4901" w:rsidRDefault="00204A4C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.6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" filled="f" stroked="f">
                <v:textbox>
                  <w:txbxContent>
                    <w:p w14:paraId="3774700D" w14:textId="77777777" w:rsidR="009D4901" w:rsidRPr="009D4901" w:rsidRDefault="009D4901" w:rsidP="009D4901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 w:rsidRPr="009D4901">
                        <w:rPr>
                          <w:b/>
                          <w:sz w:val="28"/>
                          <w:szCs w:val="22"/>
                        </w:rPr>
                        <w:t>Yıllık Çalışma Planının Hazırlanması</w:t>
                      </w:r>
                    </w:p>
                    <w:p w14:paraId="56C75CC8" w14:textId="6D60FA42" w:rsidR="00204A4C" w:rsidRPr="009D4901" w:rsidRDefault="00204A4C">
                      <w:pPr>
                        <w:rPr>
                          <w:sz w:val="2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4370C" w14:textId="148348E7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61A84249" w:rsidR="00EF0F9A" w:rsidRDefault="009D49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2314E835">
                <wp:simplePos x="0" y="0"/>
                <wp:positionH relativeFrom="margin">
                  <wp:align>right</wp:align>
                </wp:positionH>
                <wp:positionV relativeFrom="paragraph">
                  <wp:posOffset>2847340</wp:posOffset>
                </wp:positionV>
                <wp:extent cx="5734050" cy="495300"/>
                <wp:effectExtent l="0" t="0" r="19050" b="19050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68C06" w14:textId="77777777" w:rsidR="009D4901" w:rsidRPr="009D4901" w:rsidRDefault="009D4901" w:rsidP="009D49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4901">
                              <w:rPr>
                                <w:b/>
                              </w:rPr>
                              <w:t>İş Sağlığı ve Güvenliği Koordinatörlüğü yapacağı tüm iş ve işlemler yıllık plan doğrultusunda yapılır.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Metin Kutusu 2" o:spid="_x0000_s1027" type="#_x0000_t202" style="position:absolute;margin-left:400.3pt;margin-top:224.2pt;width:451.5pt;height:3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A768C06" w14:textId="77777777" w:rsidR="009D4901" w:rsidRPr="009D4901" w:rsidRDefault="009D4901" w:rsidP="009D4901">
                      <w:pPr>
                        <w:jc w:val="center"/>
                        <w:rPr>
                          <w:b/>
                        </w:rPr>
                      </w:pPr>
                      <w:r w:rsidRPr="009D4901">
                        <w:rPr>
                          <w:b/>
                        </w:rPr>
                        <w:t>İş Sağlığı ve Güvenliği Koordinatörlüğü yapacağı tüm iş ve işlemler yıllık plan doğrultusunda yapılır.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EFA38" wp14:editId="5059A354">
                <wp:simplePos x="0" y="0"/>
                <wp:positionH relativeFrom="margin">
                  <wp:posOffset>2708593</wp:posOffset>
                </wp:positionH>
                <wp:positionV relativeFrom="paragraph">
                  <wp:posOffset>2551113</wp:posOffset>
                </wp:positionV>
                <wp:extent cx="323850" cy="142875"/>
                <wp:effectExtent l="14287" t="4763" r="33338" b="33337"/>
                <wp:wrapNone/>
                <wp:docPr id="8745862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56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213.3pt;margin-top:200.9pt;width:25.5pt;height:11.2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04E89555">
                <wp:simplePos x="0" y="0"/>
                <wp:positionH relativeFrom="margin">
                  <wp:align>right</wp:align>
                </wp:positionH>
                <wp:positionV relativeFrom="paragraph">
                  <wp:posOffset>2057400</wp:posOffset>
                </wp:positionV>
                <wp:extent cx="5734050" cy="342900"/>
                <wp:effectExtent l="0" t="0" r="19050" b="19050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22ADE" w14:textId="77777777" w:rsidR="009D4901" w:rsidRPr="009D4901" w:rsidRDefault="009D4901" w:rsidP="009D49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4901">
                              <w:rPr>
                                <w:b/>
                              </w:rPr>
                              <w:t>Hazırlanan plan İş Sağlığı ve Güvenliği Kurulunun onayına sunulur.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28" type="#_x0000_t202" style="position:absolute;margin-left:400.3pt;margin-top:162pt;width:451.5pt;height:2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1522ADE" w14:textId="77777777" w:rsidR="009D4901" w:rsidRPr="009D4901" w:rsidRDefault="009D4901" w:rsidP="009D4901">
                      <w:pPr>
                        <w:jc w:val="center"/>
                        <w:rPr>
                          <w:b/>
                        </w:rPr>
                      </w:pPr>
                      <w:r w:rsidRPr="009D4901">
                        <w:rPr>
                          <w:b/>
                        </w:rPr>
                        <w:t>Hazırlanan plan İş Sağlığı ve Güvenliği Kurulunun onayına sunulur.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6531" wp14:editId="1657CFBD">
                <wp:simplePos x="0" y="0"/>
                <wp:positionH relativeFrom="margin">
                  <wp:align>center</wp:align>
                </wp:positionH>
                <wp:positionV relativeFrom="paragraph">
                  <wp:posOffset>1756093</wp:posOffset>
                </wp:positionV>
                <wp:extent cx="323850" cy="142875"/>
                <wp:effectExtent l="14287" t="4763" r="33338" b="33337"/>
                <wp:wrapNone/>
                <wp:docPr id="15436598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2F0E" id="Ok: Sağ 4" o:spid="_x0000_s1026" type="#_x0000_t13" style="position:absolute;margin-left:0;margin-top:138.3pt;width:25.5pt;height:11.25pt;rotation: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eghX63wAAAAkBAAAPAAAAZHJzL2Rv&#10;d25yZXYueG1sTI/BTsMwDIbvSLxDZCQuE0vXVmUqTacJwa0gGD1wzJrQViROlWRb+/aYE5ysX/70&#10;+3O1m61hZ+3D6FDAZp0A09g5NWIvoP14vtsCC1GiksahFrDoALv6+qqSpXIXfNfnQ+wZlWAopYAh&#10;xqnkPHSDtjKs3aSRdl/OWxkp+p4rLy9Ubg1Pk6TgVo5IFwY56cdBd9+HkxWwf31qt41ppjZr3uZl&#10;cauXT78S4vZm3j8Ai3qOfzD86pM61OR0dCdUgRnKeUqkgLRIc2AEZMU9sCPNTZYDryv+/4P6B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F6CFfr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1FA31A24">
                <wp:simplePos x="0" y="0"/>
                <wp:positionH relativeFrom="margin">
                  <wp:align>right</wp:align>
                </wp:positionH>
                <wp:positionV relativeFrom="paragraph">
                  <wp:posOffset>962025</wp:posOffset>
                </wp:positionV>
                <wp:extent cx="5734050" cy="6381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A2B9C" w14:textId="77777777" w:rsidR="009D4901" w:rsidRPr="00DE0454" w:rsidRDefault="009D4901" w:rsidP="009D49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0454">
                              <w:rPr>
                                <w:b/>
                              </w:rPr>
                              <w:t xml:space="preserve">İş Sağlığı ve Güvenliği Hizmetleri Yönetmeliğine istinaden, İş Sağlığı ve Güvenliği Yıllık Planı </w:t>
                            </w:r>
                            <w:r>
                              <w:rPr>
                                <w:b/>
                              </w:rPr>
                              <w:t>İş Sağlığı ve İş Güvenliği Koordinatör ve Koordinatör Yardımcısı tarafından hazırlanır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29" type="#_x0000_t202" style="position:absolute;margin-left:400.3pt;margin-top:75.75pt;width:451.5pt;height:5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53A2B9C" w14:textId="77777777" w:rsidR="009D4901" w:rsidRPr="00DE0454" w:rsidRDefault="009D4901" w:rsidP="009D4901">
                      <w:pPr>
                        <w:jc w:val="center"/>
                        <w:rPr>
                          <w:b/>
                        </w:rPr>
                      </w:pPr>
                      <w:r w:rsidRPr="00DE0454">
                        <w:rPr>
                          <w:b/>
                        </w:rPr>
                        <w:t xml:space="preserve">İş Sağlığı ve Güvenliği Hizmetleri Yönetmeliğine istinaden, İş Sağlığı ve Güvenliği Yıllık Planı </w:t>
                      </w:r>
                      <w:r>
                        <w:rPr>
                          <w:b/>
                        </w:rPr>
                        <w:t>İş Sağlığı ve İş Güvenliği Koordinatör ve Koordinatör Yardımcısı tarafından hazırlanır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 w:rsidR="001E7B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0F03D838">
                <wp:simplePos x="0" y="0"/>
                <wp:positionH relativeFrom="margin">
                  <wp:align>center</wp:align>
                </wp:positionH>
                <wp:positionV relativeFrom="paragraph">
                  <wp:posOffset>623252</wp:posOffset>
                </wp:positionV>
                <wp:extent cx="323850" cy="142875"/>
                <wp:effectExtent l="14287" t="4763" r="33338" b="3333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5310" id="Ok: Sağ 4" o:spid="_x0000_s1026" type="#_x0000_t13" style="position:absolute;margin-left:0;margin-top:49.05pt;width:25.5pt;height:11.2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7qLNZ3wAAAAgBAAAPAAAAZHJzL2Rv&#10;d25yZXYueG1sTI/NTsMwEITvSLyDtUhcqtahqUoa4lQVgluooM2BoxsvSYR/Itttk7dnOcFxdkaz&#10;3xTb0Wh2QR96ZwU8LBJgaBunetsKqI+v8wxYiNIqqZ1FARMG2Ja3N4XMlbvaD7wcYsuoxIZcCuhi&#10;HHLOQ9OhkWHhBrTkfTlvZCTpW668vFK50XyZJGtuZG/pQycHfO6w+T6cjYDd/qXOKl0NdVq9j9Pk&#10;Zm+ffibE/d24ewIWcYx/YfjFJ3QoienkzlYFpkmvlpQUkKUbYOSn60dgJ7qnqw3wsuD/B5Q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Luos1nfAAAACA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733E05"/>
    <w:rsid w:val="00785284"/>
    <w:rsid w:val="009D4901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5</cp:revision>
  <dcterms:created xsi:type="dcterms:W3CDTF">2026-03-05T12:21:00Z</dcterms:created>
  <dcterms:modified xsi:type="dcterms:W3CDTF">2026-03-05T12:47:00Z</dcterms:modified>
</cp:coreProperties>
</file>